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407A" w14:textId="77777777" w:rsidR="00B219DE" w:rsidRPr="004A2001" w:rsidRDefault="00B219DE" w:rsidP="00B219DE">
      <w:pPr>
        <w:spacing w:line="360" w:lineRule="auto"/>
        <w:jc w:val="both"/>
        <w:rPr>
          <w:sz w:val="24"/>
          <w:szCs w:val="24"/>
        </w:rPr>
      </w:pPr>
      <w:r w:rsidRPr="008F017D">
        <w:rPr>
          <w:sz w:val="24"/>
          <w:szCs w:val="24"/>
        </w:rPr>
        <w:t>En la ciudad de Mercedes, provincia de Buenos Aires, a los</w:t>
      </w:r>
      <w:r>
        <w:rPr>
          <w:sz w:val="24"/>
          <w:szCs w:val="24"/>
        </w:rPr>
        <w:t xml:space="preserve"> …… </w:t>
      </w:r>
      <w:r w:rsidRPr="008F017D">
        <w:rPr>
          <w:sz w:val="24"/>
          <w:szCs w:val="24"/>
        </w:rPr>
        <w:t xml:space="preserve"> </w:t>
      </w:r>
      <w:r w:rsidRPr="003C5BF3">
        <w:rPr>
          <w:sz w:val="24"/>
          <w:szCs w:val="24"/>
        </w:rPr>
        <w:t>días del mes</w:t>
      </w:r>
      <w:r>
        <w:rPr>
          <w:sz w:val="24"/>
          <w:szCs w:val="24"/>
        </w:rPr>
        <w:t xml:space="preserve"> </w:t>
      </w:r>
      <w:r w:rsidRPr="003C5BF3">
        <w:rPr>
          <w:sz w:val="24"/>
          <w:szCs w:val="24"/>
        </w:rPr>
        <w:t>de</w:t>
      </w:r>
      <w:proofErr w:type="gramStart"/>
      <w:r>
        <w:rPr>
          <w:sz w:val="24"/>
          <w:szCs w:val="24"/>
        </w:rPr>
        <w:t xml:space="preserve"> ….</w:t>
      </w:r>
      <w:proofErr w:type="gramEnd"/>
      <w:r>
        <w:rPr>
          <w:sz w:val="24"/>
          <w:szCs w:val="24"/>
        </w:rPr>
        <w:t xml:space="preserve">. </w:t>
      </w:r>
      <w:r w:rsidRPr="003C5BF3">
        <w:rPr>
          <w:sz w:val="24"/>
          <w:szCs w:val="24"/>
        </w:rPr>
        <w:t xml:space="preserve"> de</w:t>
      </w:r>
      <w:r w:rsidRPr="003C5BF3">
        <w:rPr>
          <w:b/>
          <w:bCs/>
          <w:sz w:val="24"/>
          <w:szCs w:val="24"/>
        </w:rPr>
        <w:t xml:space="preserve"> </w:t>
      </w:r>
      <w:r w:rsidRPr="003C5BF3">
        <w:rPr>
          <w:sz w:val="24"/>
          <w:szCs w:val="24"/>
        </w:rPr>
        <w:t>dos mil</w:t>
      </w:r>
      <w:proofErr w:type="gramStart"/>
      <w:r>
        <w:rPr>
          <w:sz w:val="24"/>
          <w:szCs w:val="24"/>
        </w:rPr>
        <w:t xml:space="preserve"> ….</w:t>
      </w:r>
      <w:proofErr w:type="gramEnd"/>
      <w:r>
        <w:rPr>
          <w:sz w:val="24"/>
          <w:szCs w:val="24"/>
        </w:rPr>
        <w:t>.</w:t>
      </w:r>
      <w:r w:rsidRPr="003C5BF3">
        <w:rPr>
          <w:b/>
          <w:sz w:val="24"/>
          <w:szCs w:val="24"/>
        </w:rPr>
        <w:t xml:space="preserve">, </w:t>
      </w:r>
      <w:r w:rsidRPr="003C5BF3">
        <w:rPr>
          <w:sz w:val="24"/>
          <w:szCs w:val="24"/>
        </w:rPr>
        <w:t>se suscribe el pr</w:t>
      </w:r>
      <w:r w:rsidRPr="008F017D">
        <w:rPr>
          <w:sz w:val="24"/>
          <w:szCs w:val="24"/>
        </w:rPr>
        <w:t>esente ACTA</w:t>
      </w:r>
      <w:r w:rsidRPr="004A2001">
        <w:rPr>
          <w:sz w:val="24"/>
          <w:szCs w:val="24"/>
        </w:rPr>
        <w:t xml:space="preserve"> COMPROMISO.</w:t>
      </w:r>
    </w:p>
    <w:p w14:paraId="00255E0B" w14:textId="77777777" w:rsidR="00B219DE" w:rsidRPr="00EC3126" w:rsidRDefault="00B219DE" w:rsidP="00B219DE">
      <w:pPr>
        <w:spacing w:line="360" w:lineRule="auto"/>
        <w:jc w:val="both"/>
        <w:rPr>
          <w:sz w:val="24"/>
          <w:szCs w:val="24"/>
        </w:rPr>
      </w:pPr>
      <w:r w:rsidRPr="004A2001">
        <w:rPr>
          <w:b/>
          <w:sz w:val="24"/>
          <w:szCs w:val="24"/>
        </w:rPr>
        <w:t xml:space="preserve">PRELIMINAR: </w:t>
      </w:r>
      <w:r w:rsidRPr="004A2001">
        <w:rPr>
          <w:sz w:val="24"/>
          <w:szCs w:val="24"/>
        </w:rPr>
        <w:t>Los firmantes manifiestan estar contestes en</w:t>
      </w:r>
      <w:r w:rsidRPr="00EC3126">
        <w:rPr>
          <w:sz w:val="24"/>
          <w:szCs w:val="24"/>
        </w:rPr>
        <w:t xml:space="preserve"> los siguientes postulados:</w:t>
      </w:r>
    </w:p>
    <w:p w14:paraId="349577AE" w14:textId="77777777" w:rsidR="00B219DE" w:rsidRPr="00EC3126" w:rsidRDefault="00B219DE" w:rsidP="00B219DE">
      <w:pPr>
        <w:spacing w:line="360" w:lineRule="auto"/>
        <w:jc w:val="both"/>
        <w:rPr>
          <w:sz w:val="24"/>
          <w:szCs w:val="24"/>
        </w:rPr>
      </w:pPr>
      <w:r w:rsidRPr="00EC3126">
        <w:rPr>
          <w:b/>
          <w:sz w:val="24"/>
          <w:szCs w:val="24"/>
        </w:rPr>
        <w:t>a.-</w:t>
      </w:r>
      <w:r w:rsidRPr="00EC3126">
        <w:rPr>
          <w:sz w:val="24"/>
          <w:szCs w:val="24"/>
        </w:rPr>
        <w:t xml:space="preserve"> Que el Colegio de Abogados del Departamento Judicial de Mercedes ha sido institución pionera en la mediación de </w:t>
      </w:r>
      <w:smartTag w:uri="urn:schemas-microsoft-com:office:smarttags" w:element="PersonName">
        <w:smartTagPr>
          <w:attr w:name="ProductID" w:val="la Rep￺blica Argentina"/>
        </w:smartTagPr>
        <w:r w:rsidRPr="00EC3126">
          <w:rPr>
            <w:sz w:val="24"/>
            <w:szCs w:val="24"/>
          </w:rPr>
          <w:t>la República Argentina</w:t>
        </w:r>
      </w:smartTag>
      <w:r w:rsidRPr="00EC3126">
        <w:rPr>
          <w:sz w:val="24"/>
          <w:szCs w:val="24"/>
        </w:rPr>
        <w:t>, tanto en la civil como en la penal, y que dicha posición precursora debe seguir siendo mantenida en forma permanente;</w:t>
      </w:r>
    </w:p>
    <w:p w14:paraId="651D2414" w14:textId="77777777" w:rsidR="00B219DE" w:rsidRPr="00EC3126" w:rsidRDefault="00B219DE" w:rsidP="00B219DE">
      <w:pPr>
        <w:spacing w:line="360" w:lineRule="auto"/>
        <w:jc w:val="both"/>
        <w:rPr>
          <w:sz w:val="24"/>
          <w:szCs w:val="24"/>
          <w:lang w:val="es-AR" w:eastAsia="es-AR"/>
        </w:rPr>
      </w:pPr>
      <w:r w:rsidRPr="00EC3126">
        <w:rPr>
          <w:b/>
          <w:sz w:val="24"/>
          <w:szCs w:val="24"/>
        </w:rPr>
        <w:t>b.-</w:t>
      </w:r>
      <w:r w:rsidRPr="00EC3126">
        <w:rPr>
          <w:sz w:val="24"/>
          <w:szCs w:val="24"/>
        </w:rPr>
        <w:t xml:space="preserve"> Que la ley 5177, luego de la última reforma, ha consagrado el propiciar centros de mediación como una de las funciones del Colegio (art. 19 inc. 18), correspondiendo al Consejo Directivo </w:t>
      </w:r>
      <w:r w:rsidRPr="00EC3126">
        <w:rPr>
          <w:sz w:val="24"/>
          <w:szCs w:val="24"/>
          <w:lang w:val="es-AR" w:eastAsia="es-AR"/>
        </w:rPr>
        <w:t>promover y resolver el funcionamiento de institutos vinculados a la mediación (art. 42 inc. 15);</w:t>
      </w:r>
    </w:p>
    <w:p w14:paraId="29FE01A3" w14:textId="7748B450" w:rsidR="00B219DE" w:rsidRPr="00EC3126" w:rsidRDefault="00B219DE" w:rsidP="00B219DE">
      <w:pPr>
        <w:spacing w:line="360" w:lineRule="auto"/>
        <w:jc w:val="both"/>
        <w:rPr>
          <w:sz w:val="24"/>
          <w:szCs w:val="24"/>
          <w:lang w:val="es-AR" w:eastAsia="es-AR"/>
        </w:rPr>
      </w:pPr>
      <w:r w:rsidRPr="00EC3126">
        <w:rPr>
          <w:b/>
          <w:sz w:val="24"/>
          <w:szCs w:val="24"/>
          <w:lang w:val="es-AR" w:eastAsia="es-AR"/>
        </w:rPr>
        <w:t>c.-</w:t>
      </w:r>
      <w:r w:rsidRPr="00EC3126">
        <w:rPr>
          <w:sz w:val="24"/>
          <w:szCs w:val="24"/>
          <w:lang w:val="es-AR" w:eastAsia="es-AR"/>
        </w:rPr>
        <w:t xml:space="preserve"> Que el Consejo Directivo del Colegio de Abogados del Departamento Judicial de Mercedes ha propiciado la formación de Mediadores, brindando sus instalaciones y personal a dicho fin, lo que ha derivado en contar en la actualidad con un plantel para el Departamento Judicial de Mercedes, de más de cincuenta mediadores habilitados por el </w:t>
      </w:r>
      <w:r w:rsidRPr="007C1ACD">
        <w:rPr>
          <w:sz w:val="24"/>
          <w:szCs w:val="24"/>
          <w:lang w:val="es-AR" w:eastAsia="es-AR"/>
        </w:rPr>
        <w:t xml:space="preserve">Ministerio de Justicia y </w:t>
      </w:r>
      <w:r w:rsidR="00803881" w:rsidRPr="007C1ACD">
        <w:rPr>
          <w:sz w:val="24"/>
          <w:szCs w:val="24"/>
          <w:lang w:val="es-AR" w:eastAsia="es-AR"/>
        </w:rPr>
        <w:t>Derechos Humanos</w:t>
      </w:r>
      <w:r w:rsidRPr="007C1ACD">
        <w:rPr>
          <w:sz w:val="24"/>
          <w:szCs w:val="24"/>
          <w:lang w:val="es-AR" w:eastAsia="es-AR"/>
        </w:rPr>
        <w:t xml:space="preserve"> de la Provincia de Buenos Aires para mediaciones prejudiciales obligatorias;</w:t>
      </w:r>
    </w:p>
    <w:p w14:paraId="1091930C" w14:textId="52E0B6E6" w:rsidR="00B219DE" w:rsidRPr="00EC3126" w:rsidRDefault="00B219DE" w:rsidP="00B219DE">
      <w:pPr>
        <w:spacing w:line="360" w:lineRule="auto"/>
        <w:jc w:val="both"/>
        <w:rPr>
          <w:sz w:val="24"/>
          <w:szCs w:val="24"/>
          <w:lang w:val="es-AR" w:eastAsia="es-AR"/>
        </w:rPr>
      </w:pPr>
      <w:r w:rsidRPr="00EC3126">
        <w:rPr>
          <w:b/>
          <w:sz w:val="24"/>
          <w:szCs w:val="24"/>
          <w:lang w:val="es-AR" w:eastAsia="es-AR"/>
        </w:rPr>
        <w:t>d.-</w:t>
      </w:r>
      <w:r w:rsidRPr="00EC3126">
        <w:rPr>
          <w:sz w:val="24"/>
          <w:szCs w:val="24"/>
          <w:lang w:val="es-AR" w:eastAsia="es-AR"/>
        </w:rPr>
        <w:t xml:space="preserve"> Que desde la instauración de la ley 13951 el Consejo Directivo del Colegio de Abogados del Departamento Judicial de Mercedes ha prestado constante ayuda a los Mediadores </w:t>
      </w:r>
      <w:r w:rsidRPr="007C1ACD">
        <w:rPr>
          <w:sz w:val="24"/>
          <w:szCs w:val="24"/>
          <w:lang w:val="es-AR" w:eastAsia="es-AR"/>
        </w:rPr>
        <w:t xml:space="preserve">habilitados por el Ministerio de Justicia y </w:t>
      </w:r>
      <w:r w:rsidR="00803881" w:rsidRPr="007C1ACD">
        <w:rPr>
          <w:sz w:val="24"/>
          <w:szCs w:val="24"/>
          <w:lang w:val="es-AR" w:eastAsia="es-AR"/>
        </w:rPr>
        <w:t>Derechos Humanos</w:t>
      </w:r>
      <w:r w:rsidRPr="007C1ACD">
        <w:rPr>
          <w:sz w:val="24"/>
          <w:szCs w:val="24"/>
          <w:lang w:val="es-AR" w:eastAsia="es-AR"/>
        </w:rPr>
        <w:t xml:space="preserve"> de la Provincia de Buenos Aires para</w:t>
      </w:r>
      <w:r w:rsidRPr="00EC3126">
        <w:rPr>
          <w:sz w:val="24"/>
          <w:szCs w:val="24"/>
          <w:lang w:val="es-AR" w:eastAsia="es-AR"/>
        </w:rPr>
        <w:t xml:space="preserve"> mediaciones prejudiciales obligatorias, proveyendo a los mismos de salas de audiencias dotadas de acceso a internet, computadoras e impresoras; y de personal del Colegio para la recepción de casos derivados, diligenciamiento de cédulas, etc., dejándose expresado que los Mediadores aportan un canon mensual que ayuda a sufragar los gastos.</w:t>
      </w:r>
    </w:p>
    <w:p w14:paraId="3BC2FC1E" w14:textId="77777777" w:rsidR="00B219DE" w:rsidRPr="00EC3126" w:rsidRDefault="00B219DE" w:rsidP="00B219DE">
      <w:pPr>
        <w:spacing w:line="360" w:lineRule="auto"/>
        <w:jc w:val="both"/>
        <w:rPr>
          <w:sz w:val="24"/>
          <w:szCs w:val="24"/>
          <w:lang w:val="es-AR" w:eastAsia="es-AR"/>
        </w:rPr>
      </w:pPr>
      <w:r w:rsidRPr="00EC3126">
        <w:rPr>
          <w:b/>
          <w:sz w:val="24"/>
          <w:szCs w:val="24"/>
          <w:lang w:val="es-AR" w:eastAsia="es-AR"/>
        </w:rPr>
        <w:t>e.-</w:t>
      </w:r>
      <w:r w:rsidRPr="00EC3126">
        <w:rPr>
          <w:sz w:val="24"/>
          <w:szCs w:val="24"/>
          <w:lang w:val="es-AR" w:eastAsia="es-AR"/>
        </w:rPr>
        <w:t xml:space="preserve"> Que el Colegio de Abogados del Departamento Judicial de Mercedes y los Mediadores deben por ende hacer los máximos esfuerzos para llevar adelante este método de resolución de conflictos.</w:t>
      </w:r>
    </w:p>
    <w:p w14:paraId="424ECCB0" w14:textId="77777777" w:rsidR="00B219DE" w:rsidRPr="00EC3126" w:rsidRDefault="00B219DE" w:rsidP="00B219DE">
      <w:pPr>
        <w:spacing w:line="360" w:lineRule="auto"/>
        <w:jc w:val="both"/>
        <w:rPr>
          <w:sz w:val="24"/>
          <w:szCs w:val="24"/>
          <w:lang w:val="es-AR" w:eastAsia="es-AR"/>
        </w:rPr>
      </w:pPr>
      <w:r w:rsidRPr="00EC3126">
        <w:rPr>
          <w:sz w:val="24"/>
          <w:szCs w:val="24"/>
          <w:lang w:val="es-AR" w:eastAsia="es-AR"/>
        </w:rPr>
        <w:t>Y en base a lo manifestado; las partes convienen:</w:t>
      </w:r>
    </w:p>
    <w:p w14:paraId="640F41D8" w14:textId="77777777" w:rsidR="00B219DE" w:rsidRPr="00EC3126" w:rsidRDefault="00B219DE" w:rsidP="00B219DE">
      <w:pPr>
        <w:spacing w:line="360" w:lineRule="auto"/>
        <w:jc w:val="both"/>
        <w:rPr>
          <w:bCs/>
          <w:sz w:val="24"/>
          <w:szCs w:val="24"/>
        </w:rPr>
      </w:pPr>
      <w:r w:rsidRPr="00EC3126">
        <w:rPr>
          <w:b/>
          <w:bCs/>
          <w:sz w:val="24"/>
          <w:szCs w:val="24"/>
        </w:rPr>
        <w:t xml:space="preserve">CLAUSULA PRIMERA: </w:t>
      </w:r>
      <w:r w:rsidRPr="00EC3126">
        <w:rPr>
          <w:bCs/>
          <w:sz w:val="24"/>
          <w:szCs w:val="24"/>
        </w:rPr>
        <w:t>El Colegio de Abogados del Departamento Judicial de Mercedes se compromete a:</w:t>
      </w:r>
    </w:p>
    <w:p w14:paraId="385DE75E" w14:textId="0DBEDE3B" w:rsidR="00B219DE" w:rsidRPr="00EC3126" w:rsidRDefault="00B219DE" w:rsidP="00B219DE">
      <w:pPr>
        <w:spacing w:line="360" w:lineRule="auto"/>
        <w:jc w:val="both"/>
        <w:rPr>
          <w:sz w:val="24"/>
          <w:szCs w:val="24"/>
          <w:lang w:val="es-AR" w:eastAsia="es-AR"/>
        </w:rPr>
      </w:pPr>
      <w:r w:rsidRPr="00EC3126">
        <w:rPr>
          <w:b/>
          <w:bCs/>
          <w:sz w:val="24"/>
          <w:szCs w:val="24"/>
        </w:rPr>
        <w:lastRenderedPageBreak/>
        <w:t>1.-</w:t>
      </w:r>
      <w:r w:rsidRPr="00EC3126">
        <w:rPr>
          <w:bCs/>
          <w:sz w:val="24"/>
          <w:szCs w:val="24"/>
        </w:rPr>
        <w:t xml:space="preserve"> proveer un lugar donde los Mediadores </w:t>
      </w:r>
      <w:r w:rsidRPr="007C1ACD">
        <w:rPr>
          <w:sz w:val="24"/>
          <w:szCs w:val="24"/>
          <w:lang w:val="es-AR" w:eastAsia="es-AR"/>
        </w:rPr>
        <w:t xml:space="preserve">habilitados por el Ministerio de Justicia y </w:t>
      </w:r>
      <w:r w:rsidR="00803881" w:rsidRPr="007C1ACD">
        <w:rPr>
          <w:sz w:val="24"/>
          <w:szCs w:val="24"/>
          <w:lang w:val="es-AR" w:eastAsia="es-AR"/>
        </w:rPr>
        <w:t>Derechos Humanos</w:t>
      </w:r>
      <w:r w:rsidRPr="007C1ACD">
        <w:rPr>
          <w:sz w:val="24"/>
          <w:szCs w:val="24"/>
          <w:lang w:val="es-AR" w:eastAsia="es-AR"/>
        </w:rPr>
        <w:t xml:space="preserve"> de la Provincia de Buenos Aires para</w:t>
      </w:r>
      <w:r w:rsidRPr="00EC3126">
        <w:rPr>
          <w:sz w:val="24"/>
          <w:szCs w:val="24"/>
          <w:lang w:val="es-AR" w:eastAsia="es-AR"/>
        </w:rPr>
        <w:t xml:space="preserve"> mediaciones prejudiciales obligatorias, puedan desarrollar las audiencias de mediación. El horario del nuevo lugar a habilitar será de lunes a viernes, fuera de los periodos de feria, de </w:t>
      </w:r>
      <w:smartTag w:uri="urn:schemas-microsoft-com:office:smarttags" w:element="metricconverter">
        <w:smartTagPr>
          <w:attr w:name="ProductID" w:val="8 a"/>
        </w:smartTagPr>
        <w:r w:rsidRPr="00EC3126">
          <w:rPr>
            <w:sz w:val="24"/>
            <w:szCs w:val="24"/>
            <w:lang w:val="es-AR" w:eastAsia="es-AR"/>
          </w:rPr>
          <w:t>8 a</w:t>
        </w:r>
      </w:smartTag>
      <w:r w:rsidRPr="00EC3126">
        <w:rPr>
          <w:sz w:val="24"/>
          <w:szCs w:val="24"/>
          <w:lang w:val="es-AR" w:eastAsia="es-AR"/>
        </w:rPr>
        <w:t xml:space="preserve"> 14 </w:t>
      </w:r>
      <w:proofErr w:type="spellStart"/>
      <w:r w:rsidRPr="00EC3126">
        <w:rPr>
          <w:sz w:val="24"/>
          <w:szCs w:val="24"/>
          <w:lang w:val="es-AR" w:eastAsia="es-AR"/>
        </w:rPr>
        <w:t>hs</w:t>
      </w:r>
      <w:proofErr w:type="spellEnd"/>
      <w:r w:rsidRPr="00EC3126">
        <w:rPr>
          <w:sz w:val="24"/>
          <w:szCs w:val="24"/>
          <w:lang w:val="es-AR" w:eastAsia="es-AR"/>
        </w:rPr>
        <w:t>. Este compromiso se extenderá hasta la medida de las posibilidades edilicias con que cuente el Colegio.</w:t>
      </w:r>
    </w:p>
    <w:p w14:paraId="0581CA35" w14:textId="77777777" w:rsidR="00B219DE" w:rsidRPr="00EC3126" w:rsidRDefault="00B219DE" w:rsidP="00B219DE">
      <w:pPr>
        <w:spacing w:line="360" w:lineRule="auto"/>
        <w:jc w:val="both"/>
        <w:rPr>
          <w:sz w:val="24"/>
          <w:szCs w:val="24"/>
          <w:lang w:val="es-AR" w:eastAsia="es-AR"/>
        </w:rPr>
      </w:pPr>
      <w:r w:rsidRPr="00EC3126">
        <w:rPr>
          <w:b/>
          <w:sz w:val="24"/>
          <w:szCs w:val="24"/>
          <w:lang w:val="es-AR" w:eastAsia="es-AR"/>
        </w:rPr>
        <w:t>2.-</w:t>
      </w:r>
      <w:r w:rsidRPr="00EC3126">
        <w:rPr>
          <w:sz w:val="24"/>
          <w:szCs w:val="24"/>
          <w:lang w:val="es-AR" w:eastAsia="es-AR"/>
        </w:rPr>
        <w:t xml:space="preserve"> proveer a las salas de mobiliario acorde para el desarrollo de audiencias de mediación, y acceso a internet, computadoras, impresoras, </w:t>
      </w:r>
      <w:r w:rsidRPr="00EC3126">
        <w:rPr>
          <w:sz w:val="24"/>
          <w:szCs w:val="24"/>
        </w:rPr>
        <w:t xml:space="preserve">refrigeración y calefacción en cada una de ellas, y encargarse de su mantenimiento y reposición de insumos informáticos. </w:t>
      </w:r>
    </w:p>
    <w:p w14:paraId="5F370A8D" w14:textId="77777777" w:rsidR="00B219DE" w:rsidRPr="00EC3126" w:rsidRDefault="00B219DE" w:rsidP="00B219DE">
      <w:pPr>
        <w:spacing w:line="360" w:lineRule="auto"/>
        <w:jc w:val="both"/>
        <w:rPr>
          <w:sz w:val="24"/>
          <w:szCs w:val="24"/>
          <w:lang w:val="es-AR" w:eastAsia="es-AR"/>
        </w:rPr>
      </w:pPr>
      <w:r w:rsidRPr="00EC3126">
        <w:rPr>
          <w:b/>
          <w:sz w:val="24"/>
          <w:szCs w:val="24"/>
        </w:rPr>
        <w:t>3.-</w:t>
      </w:r>
      <w:r w:rsidRPr="00EC3126">
        <w:rPr>
          <w:sz w:val="24"/>
          <w:szCs w:val="24"/>
        </w:rPr>
        <w:t xml:space="preserve"> mantener el servicio actual de personal del Colegio </w:t>
      </w:r>
      <w:r w:rsidRPr="00EC3126">
        <w:rPr>
          <w:sz w:val="24"/>
          <w:szCs w:val="24"/>
          <w:lang w:val="es-AR" w:eastAsia="es-AR"/>
        </w:rPr>
        <w:t>para la recepción de casos derivados, avisos a los Mediadores sorteados, y diligenciamiento de cédulas.</w:t>
      </w:r>
    </w:p>
    <w:p w14:paraId="5D9C9F02" w14:textId="77777777" w:rsidR="00B219DE" w:rsidRPr="00EC3126" w:rsidRDefault="00B219DE" w:rsidP="00B219DE">
      <w:pPr>
        <w:spacing w:line="360" w:lineRule="auto"/>
        <w:jc w:val="both"/>
        <w:rPr>
          <w:sz w:val="24"/>
          <w:szCs w:val="24"/>
          <w:lang w:val="es-AR" w:eastAsia="es-AR"/>
        </w:rPr>
      </w:pPr>
      <w:r w:rsidRPr="00EC3126">
        <w:rPr>
          <w:b/>
          <w:sz w:val="24"/>
          <w:szCs w:val="24"/>
          <w:lang w:val="es-AR" w:eastAsia="es-AR"/>
        </w:rPr>
        <w:t>4.-</w:t>
      </w:r>
      <w:r w:rsidRPr="00EC3126">
        <w:rPr>
          <w:sz w:val="24"/>
          <w:szCs w:val="24"/>
          <w:lang w:val="es-AR" w:eastAsia="es-AR"/>
        </w:rPr>
        <w:t xml:space="preserve"> encargarse del pago de energía eléctrica y gas.</w:t>
      </w:r>
    </w:p>
    <w:p w14:paraId="5C8CFD1F" w14:textId="77777777" w:rsidR="00B219DE" w:rsidRPr="00EC3126" w:rsidRDefault="00B219DE" w:rsidP="00B219DE">
      <w:pPr>
        <w:spacing w:line="360" w:lineRule="auto"/>
        <w:jc w:val="both"/>
        <w:rPr>
          <w:sz w:val="24"/>
          <w:szCs w:val="24"/>
          <w:lang w:val="es-AR" w:eastAsia="es-AR"/>
        </w:rPr>
      </w:pPr>
      <w:r w:rsidRPr="00EC3126">
        <w:rPr>
          <w:b/>
          <w:sz w:val="24"/>
          <w:szCs w:val="24"/>
          <w:lang w:val="es-AR" w:eastAsia="es-AR"/>
        </w:rPr>
        <w:t>5.-</w:t>
      </w:r>
      <w:r w:rsidRPr="00EC3126">
        <w:rPr>
          <w:sz w:val="24"/>
          <w:szCs w:val="24"/>
          <w:lang w:val="es-AR" w:eastAsia="es-AR"/>
        </w:rPr>
        <w:t xml:space="preserve"> encargarse de la limpieza de las instalaciones.</w:t>
      </w:r>
    </w:p>
    <w:p w14:paraId="27D76F98" w14:textId="63E83C65" w:rsidR="00B219DE" w:rsidRPr="00EC3126" w:rsidRDefault="00B219DE" w:rsidP="00B219DE">
      <w:pPr>
        <w:spacing w:line="360" w:lineRule="auto"/>
        <w:jc w:val="both"/>
        <w:rPr>
          <w:sz w:val="24"/>
          <w:szCs w:val="24"/>
          <w:lang w:val="es-AR" w:eastAsia="es-AR"/>
        </w:rPr>
      </w:pPr>
      <w:r w:rsidRPr="00EC3126">
        <w:rPr>
          <w:b/>
          <w:sz w:val="24"/>
          <w:szCs w:val="24"/>
          <w:lang w:val="es-AR" w:eastAsia="es-AR"/>
        </w:rPr>
        <w:t xml:space="preserve">CLAUSULA SEGUNDA: </w:t>
      </w:r>
      <w:r w:rsidRPr="00EC3126">
        <w:rPr>
          <w:sz w:val="24"/>
          <w:szCs w:val="24"/>
          <w:lang w:val="es-AR" w:eastAsia="es-AR"/>
        </w:rPr>
        <w:t xml:space="preserve">Los </w:t>
      </w:r>
      <w:r w:rsidRPr="00EC3126">
        <w:rPr>
          <w:bCs/>
          <w:sz w:val="24"/>
          <w:szCs w:val="24"/>
        </w:rPr>
        <w:t xml:space="preserve">Mediadores </w:t>
      </w:r>
      <w:r w:rsidRPr="00EC3126">
        <w:rPr>
          <w:sz w:val="24"/>
          <w:szCs w:val="24"/>
          <w:lang w:val="es-AR" w:eastAsia="es-AR"/>
        </w:rPr>
        <w:t xml:space="preserve">habilitados </w:t>
      </w:r>
      <w:r w:rsidRPr="007C1ACD">
        <w:rPr>
          <w:sz w:val="24"/>
          <w:szCs w:val="24"/>
          <w:lang w:val="es-AR" w:eastAsia="es-AR"/>
        </w:rPr>
        <w:t xml:space="preserve">por el Ministerio de Justicia y </w:t>
      </w:r>
      <w:r w:rsidR="00803881" w:rsidRPr="007C1ACD">
        <w:rPr>
          <w:sz w:val="24"/>
          <w:szCs w:val="24"/>
          <w:lang w:val="es-AR" w:eastAsia="es-AR"/>
        </w:rPr>
        <w:t>Derechos Humanos</w:t>
      </w:r>
      <w:r w:rsidRPr="007C1ACD">
        <w:rPr>
          <w:sz w:val="24"/>
          <w:szCs w:val="24"/>
          <w:lang w:val="es-AR" w:eastAsia="es-AR"/>
        </w:rPr>
        <w:t xml:space="preserve"> de la Provincia de Buenos Aires para</w:t>
      </w:r>
      <w:r w:rsidRPr="00EC3126">
        <w:rPr>
          <w:sz w:val="24"/>
          <w:szCs w:val="24"/>
          <w:lang w:val="es-AR" w:eastAsia="es-AR"/>
        </w:rPr>
        <w:t xml:space="preserve"> mediaciones prejudiciales obligatorias, que suscriben el presente, se comprometen a:</w:t>
      </w:r>
    </w:p>
    <w:p w14:paraId="54A57595" w14:textId="113C5427" w:rsidR="007C1ACD" w:rsidRPr="00EC3126" w:rsidRDefault="00B219DE" w:rsidP="007C1ACD">
      <w:pPr>
        <w:spacing w:line="360" w:lineRule="auto"/>
        <w:jc w:val="both"/>
        <w:rPr>
          <w:sz w:val="24"/>
          <w:szCs w:val="24"/>
          <w:lang w:val="es-AR" w:eastAsia="es-AR"/>
        </w:rPr>
      </w:pPr>
      <w:r w:rsidRPr="00EC3126">
        <w:rPr>
          <w:b/>
          <w:sz w:val="24"/>
          <w:szCs w:val="24"/>
          <w:lang w:val="es-AR" w:eastAsia="es-AR"/>
        </w:rPr>
        <w:t>1.-</w:t>
      </w:r>
      <w:r w:rsidR="007C1ACD">
        <w:rPr>
          <w:b/>
          <w:sz w:val="24"/>
          <w:szCs w:val="24"/>
          <w:lang w:val="es-AR" w:eastAsia="es-AR"/>
        </w:rPr>
        <w:t xml:space="preserve"> </w:t>
      </w:r>
      <w:r w:rsidR="007C1ACD" w:rsidRPr="00EC3126">
        <w:rPr>
          <w:sz w:val="24"/>
          <w:szCs w:val="24"/>
          <w:lang w:val="es-AR" w:eastAsia="es-AR"/>
        </w:rPr>
        <w:t>coordinar el uso de las instalaciones a través de la Dirección del Centro de Mediación.</w:t>
      </w:r>
    </w:p>
    <w:p w14:paraId="35F3E863" w14:textId="24C0EC96" w:rsidR="00B219DE" w:rsidRPr="00EC3126" w:rsidRDefault="00B219DE" w:rsidP="00B219DE">
      <w:pPr>
        <w:spacing w:line="360" w:lineRule="auto"/>
        <w:jc w:val="both"/>
        <w:rPr>
          <w:sz w:val="24"/>
          <w:szCs w:val="24"/>
          <w:lang w:val="es-AR" w:eastAsia="es-AR"/>
        </w:rPr>
      </w:pPr>
      <w:r w:rsidRPr="00EC3126">
        <w:rPr>
          <w:b/>
          <w:sz w:val="24"/>
          <w:szCs w:val="24"/>
          <w:lang w:val="es-AR" w:eastAsia="es-AR"/>
        </w:rPr>
        <w:t>2.-</w:t>
      </w:r>
      <w:r w:rsidR="007C1ACD">
        <w:rPr>
          <w:sz w:val="24"/>
          <w:szCs w:val="24"/>
          <w:lang w:val="es-AR" w:eastAsia="es-AR"/>
        </w:rPr>
        <w:t xml:space="preserve"> </w:t>
      </w:r>
      <w:r w:rsidRPr="00EC3126">
        <w:rPr>
          <w:sz w:val="24"/>
          <w:szCs w:val="24"/>
          <w:lang w:val="es-AR" w:eastAsia="es-AR"/>
        </w:rPr>
        <w:t>respetar las directivas que provengan del Consejo Directivo y del Centro de Mediación.</w:t>
      </w:r>
    </w:p>
    <w:p w14:paraId="6926E2D2" w14:textId="00883D07" w:rsidR="00B219DE" w:rsidRPr="00EC3126" w:rsidRDefault="007C1ACD" w:rsidP="00B219DE">
      <w:pPr>
        <w:spacing w:line="360" w:lineRule="auto"/>
        <w:jc w:val="both"/>
        <w:rPr>
          <w:sz w:val="24"/>
          <w:szCs w:val="24"/>
          <w:lang w:val="es-AR" w:eastAsia="es-AR"/>
        </w:rPr>
      </w:pPr>
      <w:r w:rsidRPr="00EC3126">
        <w:rPr>
          <w:b/>
          <w:sz w:val="24"/>
          <w:szCs w:val="24"/>
          <w:lang w:val="es-AR" w:eastAsia="es-AR"/>
        </w:rPr>
        <w:t>3.-</w:t>
      </w:r>
      <w:r w:rsidRPr="00EC3126">
        <w:rPr>
          <w:sz w:val="24"/>
          <w:szCs w:val="24"/>
          <w:lang w:val="es-AR" w:eastAsia="es-AR"/>
        </w:rPr>
        <w:t xml:space="preserve"> </w:t>
      </w:r>
      <w:r w:rsidR="00B219DE" w:rsidRPr="00EC3126">
        <w:rPr>
          <w:sz w:val="24"/>
          <w:szCs w:val="24"/>
          <w:lang w:val="es-AR" w:eastAsia="es-AR"/>
        </w:rPr>
        <w:t xml:space="preserve">respetar el horario fijado, no pudiendo desarrollarse audiencias antes de la hora 8 ni más allá de la hora 14, y sólo de lunes a viernes, fuera de los periodos de feria. </w:t>
      </w:r>
    </w:p>
    <w:p w14:paraId="13D88FB9" w14:textId="5F44CDE4" w:rsidR="00B219DE" w:rsidRPr="00EC3126" w:rsidRDefault="007C1ACD" w:rsidP="00B219DE">
      <w:pPr>
        <w:spacing w:line="360" w:lineRule="auto"/>
        <w:jc w:val="both"/>
        <w:rPr>
          <w:sz w:val="24"/>
          <w:szCs w:val="24"/>
          <w:lang w:val="es-AR" w:eastAsia="es-AR"/>
        </w:rPr>
      </w:pPr>
      <w:r>
        <w:rPr>
          <w:b/>
          <w:sz w:val="24"/>
          <w:szCs w:val="24"/>
          <w:lang w:val="es-AR" w:eastAsia="es-AR"/>
        </w:rPr>
        <w:t>4</w:t>
      </w:r>
      <w:r w:rsidR="00B219DE" w:rsidRPr="00EC3126">
        <w:rPr>
          <w:b/>
          <w:sz w:val="24"/>
          <w:szCs w:val="24"/>
          <w:lang w:val="es-AR" w:eastAsia="es-AR"/>
        </w:rPr>
        <w:t>-</w:t>
      </w:r>
      <w:r w:rsidR="00B219DE" w:rsidRPr="00EC3126">
        <w:rPr>
          <w:sz w:val="24"/>
          <w:szCs w:val="24"/>
          <w:lang w:val="es-AR" w:eastAsia="es-AR"/>
        </w:rPr>
        <w:t xml:space="preserve"> respetar el uso compartido de las instalaciones con la Biblioteca, según coordinación que se realizará entre el Centro de Mediación, y el Consejo Directivo.</w:t>
      </w:r>
    </w:p>
    <w:p w14:paraId="20DB49DA" w14:textId="77777777" w:rsidR="00B219DE" w:rsidRPr="00EC3126" w:rsidRDefault="00B219DE" w:rsidP="00B219DE">
      <w:pPr>
        <w:spacing w:line="360" w:lineRule="auto"/>
        <w:jc w:val="both"/>
        <w:rPr>
          <w:b/>
          <w:sz w:val="24"/>
          <w:szCs w:val="24"/>
          <w:lang w:val="es-AR" w:eastAsia="es-AR"/>
        </w:rPr>
      </w:pPr>
      <w:r w:rsidRPr="00EC3126">
        <w:rPr>
          <w:sz w:val="24"/>
          <w:szCs w:val="24"/>
          <w:lang w:val="es-AR" w:eastAsia="es-AR"/>
        </w:rPr>
        <w:t>En prueba de conformidad firman los presentes en el día de la fecha.</w:t>
      </w:r>
    </w:p>
    <w:p w14:paraId="17ACF090" w14:textId="77777777" w:rsidR="00B219DE" w:rsidRPr="00EC3126" w:rsidRDefault="00B219DE" w:rsidP="00B219DE">
      <w:pPr>
        <w:spacing w:line="360" w:lineRule="auto"/>
        <w:jc w:val="both"/>
        <w:rPr>
          <w:sz w:val="24"/>
          <w:szCs w:val="24"/>
        </w:rPr>
      </w:pPr>
    </w:p>
    <w:p w14:paraId="609578E9" w14:textId="77777777" w:rsidR="00B219DE" w:rsidRPr="00EC3126" w:rsidRDefault="00B219DE" w:rsidP="00B219DE">
      <w:pPr>
        <w:spacing w:line="360" w:lineRule="auto"/>
        <w:jc w:val="both"/>
        <w:rPr>
          <w:sz w:val="24"/>
          <w:szCs w:val="24"/>
        </w:rPr>
      </w:pPr>
    </w:p>
    <w:p w14:paraId="614C701D" w14:textId="77777777" w:rsidR="00B219DE" w:rsidRPr="00EC3126" w:rsidRDefault="00B219DE" w:rsidP="00B219DE">
      <w:pPr>
        <w:spacing w:line="360" w:lineRule="auto"/>
        <w:jc w:val="both"/>
        <w:rPr>
          <w:b/>
          <w:sz w:val="24"/>
          <w:szCs w:val="24"/>
        </w:rPr>
      </w:pPr>
      <w:r w:rsidRPr="00EC3126">
        <w:rPr>
          <w:b/>
          <w:sz w:val="24"/>
          <w:szCs w:val="24"/>
        </w:rPr>
        <w:t>Firma:</w:t>
      </w:r>
    </w:p>
    <w:p w14:paraId="4C75F0D6" w14:textId="77777777" w:rsidR="00B219DE" w:rsidRPr="00EC3126" w:rsidRDefault="00B219DE" w:rsidP="00B219DE">
      <w:pPr>
        <w:spacing w:line="360" w:lineRule="auto"/>
        <w:jc w:val="both"/>
        <w:rPr>
          <w:b/>
          <w:sz w:val="24"/>
          <w:szCs w:val="24"/>
        </w:rPr>
      </w:pPr>
      <w:r w:rsidRPr="00EC3126">
        <w:rPr>
          <w:b/>
          <w:sz w:val="24"/>
          <w:szCs w:val="24"/>
        </w:rPr>
        <w:t>Nombre y apellido:</w:t>
      </w:r>
    </w:p>
    <w:p w14:paraId="63A51596" w14:textId="77777777" w:rsidR="00B219DE" w:rsidRPr="00EC3126" w:rsidRDefault="00B219DE" w:rsidP="00B219DE">
      <w:pPr>
        <w:spacing w:line="360" w:lineRule="auto"/>
        <w:jc w:val="both"/>
        <w:rPr>
          <w:b/>
          <w:sz w:val="24"/>
          <w:szCs w:val="24"/>
        </w:rPr>
      </w:pPr>
      <w:r w:rsidRPr="00EC3126">
        <w:rPr>
          <w:b/>
          <w:sz w:val="24"/>
          <w:szCs w:val="24"/>
        </w:rPr>
        <w:t>Fecha:</w:t>
      </w:r>
    </w:p>
    <w:p w14:paraId="4F39FF25" w14:textId="77777777" w:rsidR="00C73CBC" w:rsidRDefault="00C73CBC"/>
    <w:sectPr w:rsidR="00C73CBC" w:rsidSect="00537826">
      <w:headerReference w:type="even" r:id="rId6"/>
      <w:headerReference w:type="default" r:id="rId7"/>
      <w:footerReference w:type="even" r:id="rId8"/>
      <w:footerReference w:type="default" r:id="rId9"/>
      <w:headerReference w:type="first" r:id="rId10"/>
      <w:footerReference w:type="first" r:id="rId11"/>
      <w:pgSz w:w="11907" w:h="16840" w:code="9"/>
      <w:pgMar w:top="2552"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3797" w14:textId="77777777" w:rsidR="00113B99" w:rsidRDefault="00113B99" w:rsidP="00B219DE">
      <w:r>
        <w:separator/>
      </w:r>
    </w:p>
  </w:endnote>
  <w:endnote w:type="continuationSeparator" w:id="0">
    <w:p w14:paraId="0D26A73A" w14:textId="77777777" w:rsidR="00113B99" w:rsidRDefault="00113B99" w:rsidP="00B2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9CBC" w14:textId="77777777" w:rsidR="00DC3FA2" w:rsidRDefault="00241DC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E8D713" w14:textId="77777777" w:rsidR="00DC3FA2" w:rsidRDefault="002F755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2D74" w14:textId="77777777" w:rsidR="00DC3FA2" w:rsidRDefault="00241DC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7826">
      <w:rPr>
        <w:rStyle w:val="Nmerodepgina"/>
        <w:noProof/>
      </w:rPr>
      <w:t>3</w:t>
    </w:r>
    <w:r>
      <w:rPr>
        <w:rStyle w:val="Nmerodepgina"/>
      </w:rPr>
      <w:fldChar w:fldCharType="end"/>
    </w:r>
  </w:p>
  <w:p w14:paraId="56B3823F" w14:textId="51C280D2" w:rsidR="00DC3FA2" w:rsidRDefault="00241DCC" w:rsidP="009029A2">
    <w:pPr>
      <w:pStyle w:val="Piedepgina"/>
      <w:tabs>
        <w:tab w:val="clear" w:pos="4419"/>
        <w:tab w:val="clear" w:pos="8838"/>
        <w:tab w:val="left" w:pos="1140"/>
      </w:tabs>
      <w:ind w:right="360"/>
    </w:pPr>
    <w:proofErr w:type="spellStart"/>
    <w:r>
      <w:t>Rev</w:t>
    </w:r>
    <w:proofErr w:type="spellEnd"/>
    <w:r>
      <w:t xml:space="preserve">: </w:t>
    </w:r>
    <w:r w:rsidR="00097CDD">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F9A5E" w14:textId="77777777" w:rsidR="00B219DE" w:rsidRDefault="00B219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438A" w14:textId="77777777" w:rsidR="00113B99" w:rsidRDefault="00113B99" w:rsidP="00B219DE">
      <w:r>
        <w:separator/>
      </w:r>
    </w:p>
  </w:footnote>
  <w:footnote w:type="continuationSeparator" w:id="0">
    <w:p w14:paraId="7B6D740A" w14:textId="77777777" w:rsidR="00113B99" w:rsidRDefault="00113B99" w:rsidP="00B21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7C70" w14:textId="77777777" w:rsidR="00B219DE" w:rsidRDefault="00B219D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CBB03" w14:textId="77777777" w:rsidR="009029A2" w:rsidRDefault="00241DCC" w:rsidP="009029A2">
    <w:pPr>
      <w:pStyle w:val="Encabezado"/>
    </w:pPr>
    <w:r>
      <w:tab/>
    </w:r>
    <w:r w:rsidR="00B219DE">
      <w:rPr>
        <w:noProof/>
        <w:lang w:val="es-AR" w:eastAsia="es-AR"/>
      </w:rPr>
      <w:drawing>
        <wp:inline distT="0" distB="0" distL="0" distR="0" wp14:anchorId="44D5FC38" wp14:editId="6039D4D2">
          <wp:extent cx="592455" cy="592455"/>
          <wp:effectExtent l="0" t="0" r="0" b="0"/>
          <wp:docPr id="1" name="Imagen 1" descr="logo IS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SO 900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a:noFill/>
                  </a:ln>
                </pic:spPr>
              </pic:pic>
            </a:graphicData>
          </a:graphic>
        </wp:inline>
      </w:drawing>
    </w:r>
  </w:p>
  <w:p w14:paraId="7BEF3C4D" w14:textId="77777777" w:rsidR="00DB3566" w:rsidRDefault="002F7559" w:rsidP="009029A2">
    <w:pPr>
      <w:pStyle w:val="Encabezado"/>
    </w:pPr>
  </w:p>
  <w:p w14:paraId="23E94A7D" w14:textId="77777777" w:rsidR="00B219DE" w:rsidRDefault="00241DCC" w:rsidP="009029A2">
    <w:pPr>
      <w:pStyle w:val="Encabezado"/>
    </w:pPr>
    <w:r>
      <w:tab/>
      <w:t xml:space="preserve">Proceso de Administración de Centro de Mediación </w:t>
    </w:r>
    <w:r w:rsidR="00B219DE">
      <w:t xml:space="preserve"> - Acta Compromiso</w:t>
    </w:r>
  </w:p>
  <w:p w14:paraId="47DB6245" w14:textId="77777777" w:rsidR="009029A2" w:rsidRDefault="00241DCC" w:rsidP="009029A2">
    <w:pPr>
      <w:pStyle w:val="Encabezad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6C48" w14:textId="77777777" w:rsidR="00B219DE" w:rsidRDefault="00B219D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9DE"/>
    <w:rsid w:val="00097CDD"/>
    <w:rsid w:val="00113B99"/>
    <w:rsid w:val="00116506"/>
    <w:rsid w:val="00241DCC"/>
    <w:rsid w:val="002F7559"/>
    <w:rsid w:val="00537826"/>
    <w:rsid w:val="007C1ACD"/>
    <w:rsid w:val="00803881"/>
    <w:rsid w:val="00B219DE"/>
    <w:rsid w:val="00C73C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C98BB3F"/>
  <w15:chartTrackingRefBased/>
  <w15:docId w15:val="{E952EA86-48D7-4D6D-9C53-A4ECD2D6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9DE"/>
    <w:pPr>
      <w:spacing w:after="0" w:line="240" w:lineRule="auto"/>
    </w:pPr>
    <w:rPr>
      <w:rFonts w:ascii="Times New Roman" w:eastAsia="Times New Roman" w:hAnsi="Times New Roman" w:cs="Times New Roman"/>
      <w:sz w:val="20"/>
      <w:szCs w:val="20"/>
      <w:lang w:val="es-ES" w:eastAsia="es-ES"/>
    </w:rPr>
  </w:style>
  <w:style w:type="paragraph" w:styleId="Ttulo3">
    <w:name w:val="heading 3"/>
    <w:basedOn w:val="Normal"/>
    <w:next w:val="Normal"/>
    <w:link w:val="Ttulo3Car"/>
    <w:qFormat/>
    <w:rsid w:val="00B219DE"/>
    <w:pPr>
      <w:keepNext/>
      <w:tabs>
        <w:tab w:val="decimal" w:leader="dot" w:pos="7371"/>
      </w:tabs>
      <w:outlineLvl w:val="2"/>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B219DE"/>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B219DE"/>
    <w:pPr>
      <w:tabs>
        <w:tab w:val="center" w:pos="4419"/>
        <w:tab w:val="right" w:pos="8838"/>
      </w:tabs>
    </w:pPr>
  </w:style>
  <w:style w:type="character" w:customStyle="1" w:styleId="PiedepginaCar">
    <w:name w:val="Pie de página Car"/>
    <w:basedOn w:val="Fuentedeprrafopredeter"/>
    <w:link w:val="Piedepgina"/>
    <w:rsid w:val="00B219DE"/>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B219DE"/>
  </w:style>
  <w:style w:type="paragraph" w:styleId="Encabezado">
    <w:name w:val="header"/>
    <w:basedOn w:val="Normal"/>
    <w:link w:val="EncabezadoCar"/>
    <w:rsid w:val="00B219DE"/>
    <w:pPr>
      <w:tabs>
        <w:tab w:val="center" w:pos="4252"/>
        <w:tab w:val="right" w:pos="8504"/>
      </w:tabs>
    </w:pPr>
  </w:style>
  <w:style w:type="character" w:customStyle="1" w:styleId="EncabezadoCar">
    <w:name w:val="Encabezado Car"/>
    <w:basedOn w:val="Fuentedeprrafopredeter"/>
    <w:link w:val="Encabezado"/>
    <w:rsid w:val="00B219DE"/>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3371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Bianco</dc:creator>
  <cp:keywords/>
  <dc:description/>
  <cp:lastModifiedBy>Marcelo G. Mendiola</cp:lastModifiedBy>
  <cp:revision>2</cp:revision>
  <dcterms:created xsi:type="dcterms:W3CDTF">2022-10-11T14:25:00Z</dcterms:created>
  <dcterms:modified xsi:type="dcterms:W3CDTF">2022-10-11T14:25:00Z</dcterms:modified>
</cp:coreProperties>
</file>